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70" w:rsidRDefault="00591470" w:rsidP="00591470">
      <w:pPr>
        <w:pStyle w:val="Otsikko1"/>
      </w:pPr>
      <w:r>
        <w:t xml:space="preserve">Kotihoito-ohje uusivaan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 xml:space="preserve"> -ripuliin</w:t>
      </w:r>
    </w:p>
    <w:p w:rsidR="00591470" w:rsidRDefault="00591470" w:rsidP="00591470"/>
    <w:p w:rsidR="00591470" w:rsidRDefault="00591470" w:rsidP="00591470">
      <w:r>
        <w:t xml:space="preserve">Seuraavia ohjeita suositellaan noudatettavaksi kotona </w:t>
      </w:r>
      <w:r w:rsidRPr="00591470">
        <w:rPr>
          <w:b/>
        </w:rPr>
        <w:t>ripulioireiden ajan</w:t>
      </w:r>
      <w:r>
        <w:t>:</w:t>
      </w:r>
      <w:bookmarkStart w:id="0" w:name="_GoBack"/>
      <w:bookmarkEnd w:id="0"/>
    </w:p>
    <w:p w:rsidR="00591470" w:rsidRDefault="00591470" w:rsidP="00591470">
      <w:pPr>
        <w:pStyle w:val="Otsikko2"/>
      </w:pPr>
      <w:r>
        <w:t>Käsien pesu ja peseytymisvälineet</w:t>
      </w:r>
    </w:p>
    <w:p w:rsidR="00591470" w:rsidRDefault="00591470" w:rsidP="00591470"/>
    <w:p w:rsidR="00591470" w:rsidRDefault="00591470" w:rsidP="00591470">
      <w:pPr>
        <w:ind w:left="1304"/>
      </w:pPr>
      <w:r>
        <w:t>Parhaiten tartunnalta suojaa huolellinen käsien pesu.</w:t>
      </w:r>
    </w:p>
    <w:p w:rsidR="00591470" w:rsidRDefault="00591470" w:rsidP="00591470">
      <w:pPr>
        <w:ind w:left="1304"/>
      </w:pPr>
    </w:p>
    <w:p w:rsidR="00591470" w:rsidRDefault="00591470" w:rsidP="00591470">
      <w:pPr>
        <w:ind w:left="1304"/>
      </w:pPr>
      <w:r>
        <w:t xml:space="preserve">Kädet pestään vedellä ja saippualla aina </w:t>
      </w:r>
    </w:p>
    <w:p w:rsidR="00591470" w:rsidRDefault="00591470" w:rsidP="00591470">
      <w:pPr>
        <w:pStyle w:val="Luettelokappale"/>
        <w:numPr>
          <w:ilvl w:val="0"/>
          <w:numId w:val="17"/>
        </w:numPr>
        <w:ind w:left="2024"/>
      </w:pPr>
      <w:r>
        <w:t>WC:ssä käynnin jälkeen</w:t>
      </w:r>
    </w:p>
    <w:p w:rsidR="00591470" w:rsidRDefault="00591470" w:rsidP="00591470">
      <w:pPr>
        <w:pStyle w:val="Luettelokappale"/>
        <w:numPr>
          <w:ilvl w:val="0"/>
          <w:numId w:val="17"/>
        </w:numPr>
        <w:ind w:left="2024"/>
      </w:pPr>
      <w:r>
        <w:t>ripulieritteisen pyykin käsittelyn jälkeen</w:t>
      </w:r>
    </w:p>
    <w:p w:rsidR="00591470" w:rsidRDefault="00591470" w:rsidP="00591470">
      <w:pPr>
        <w:pStyle w:val="Luettelokappale"/>
        <w:numPr>
          <w:ilvl w:val="0"/>
          <w:numId w:val="17"/>
        </w:numPr>
        <w:ind w:left="2024"/>
      </w:pPr>
      <w:r>
        <w:t>ennen elintarvikkeiden käsittelyä ja ruoan valmistamista sekä ennen ruokailua</w:t>
      </w:r>
    </w:p>
    <w:p w:rsidR="00591470" w:rsidRDefault="00591470" w:rsidP="00591470">
      <w:pPr>
        <w:pStyle w:val="Luettelokappale"/>
        <w:numPr>
          <w:ilvl w:val="0"/>
          <w:numId w:val="17"/>
        </w:numPr>
        <w:ind w:left="2024"/>
      </w:pPr>
      <w:r>
        <w:t xml:space="preserve">siivouksen jälkeen. </w:t>
      </w:r>
    </w:p>
    <w:p w:rsidR="00591470" w:rsidRDefault="00591470" w:rsidP="00591470">
      <w:pPr>
        <w:ind w:left="1304"/>
      </w:pPr>
      <w:r>
        <w:t>Kädet kuivataan talouspaperiin tai päivittäin vaihdettavaan henkilökohtaiseen käsipyyhkeeseen.</w:t>
      </w:r>
    </w:p>
    <w:p w:rsidR="00591470" w:rsidRDefault="00591470" w:rsidP="00591470">
      <w:pPr>
        <w:ind w:left="1304"/>
      </w:pPr>
      <w:r>
        <w:t xml:space="preserve"> </w:t>
      </w:r>
    </w:p>
    <w:p w:rsidR="00591470" w:rsidRDefault="00591470" w:rsidP="00591470">
      <w:pPr>
        <w:ind w:left="1304"/>
      </w:pPr>
      <w:r>
        <w:t xml:space="preserve">Peseytymisvälineet ovat henkilökohtaisia, esim. pyyhkeet, hammasharja ja -muki, saippua. </w:t>
      </w:r>
    </w:p>
    <w:p w:rsidR="00591470" w:rsidRDefault="00591470" w:rsidP="00591470"/>
    <w:p w:rsidR="00591470" w:rsidRDefault="00591470" w:rsidP="00591470"/>
    <w:p w:rsidR="00591470" w:rsidRDefault="00591470" w:rsidP="00591470">
      <w:pPr>
        <w:pStyle w:val="Otsikko2"/>
      </w:pPr>
      <w:r>
        <w:t>Kodin siivous</w:t>
      </w:r>
    </w:p>
    <w:p w:rsidR="00591470" w:rsidRDefault="00591470" w:rsidP="00591470"/>
    <w:p w:rsidR="00591470" w:rsidRDefault="00591470" w:rsidP="00591470">
      <w:pPr>
        <w:ind w:left="1304"/>
      </w:pPr>
      <w:proofErr w:type="spellStart"/>
      <w:r>
        <w:t>Eritteiset</w:t>
      </w:r>
      <w:proofErr w:type="spellEnd"/>
      <w:r>
        <w:t xml:space="preserve"> vuodevaatteet ja muu </w:t>
      </w:r>
      <w:proofErr w:type="spellStart"/>
      <w:r>
        <w:t>eritteinen</w:t>
      </w:r>
      <w:proofErr w:type="spellEnd"/>
      <w:r>
        <w:t xml:space="preserve"> pyykki pestään mahdollisimman pian. Likaiset vaipat laitetaan suoraan roskiin, jonka jälkeen kädet pestään vedellä ja saippualla. </w:t>
      </w:r>
    </w:p>
    <w:p w:rsidR="00591470" w:rsidRDefault="00591470" w:rsidP="00591470">
      <w:pPr>
        <w:ind w:left="1304"/>
      </w:pPr>
    </w:p>
    <w:p w:rsidR="00591470" w:rsidRDefault="00591470" w:rsidP="00591470">
      <w:pPr>
        <w:ind w:left="1304"/>
      </w:pPr>
      <w:r>
        <w:t>Yleissiivous tehdään viikon välein yleispesuainetta käyttäen. Siivouspyyhkeet pestään heti käytön jälkeen. Siivouspyyhkeille suositellaan konepesua + 60 ºC. Siivousvälineet (mm. ämpäri, moppi, lasta) pestään jokaisen käytön jälkeen yleispesuaineella.</w:t>
      </w:r>
    </w:p>
    <w:p w:rsidR="00591470" w:rsidRDefault="00591470" w:rsidP="00591470">
      <w:pPr>
        <w:ind w:left="1304"/>
      </w:pPr>
      <w:r>
        <w:t xml:space="preserve"> </w:t>
      </w:r>
    </w:p>
    <w:p w:rsidR="00591470" w:rsidRDefault="00591470" w:rsidP="00591470">
      <w:pPr>
        <w:ind w:left="1304"/>
      </w:pPr>
      <w:r>
        <w:t>WC- ja suihkutiloissa pestään kerran päivässä WC-pöntön istuinosa ja huuhtelunuppi, käsienpesuallas, hanat ja suihkupäät, valokatkaisijat ja ovenkahvat. Pesuaineena käytetään klooriliuosta (</w:t>
      </w:r>
      <w:proofErr w:type="spellStart"/>
      <w:r>
        <w:t>Klorin</w:t>
      </w:r>
      <w:proofErr w:type="spellEnd"/>
      <w:r>
        <w:t xml:space="preserve">, Super-kloriitti tai </w:t>
      </w:r>
      <w:proofErr w:type="spellStart"/>
      <w:r>
        <w:t>Klorine</w:t>
      </w:r>
      <w:proofErr w:type="spellEnd"/>
      <w:r>
        <w:t>), jota saa päivittäistavarakaupasta. Klooripitoista ainetta käytettäessä noudatetaan pullon kyljessä olevaa laimennus- ja käyttöohjetta. WC-harja vaihdetaan uuteen ripulin loputtua.</w:t>
      </w:r>
    </w:p>
    <w:p w:rsidR="00591470" w:rsidRDefault="00591470" w:rsidP="00591470">
      <w:pPr>
        <w:ind w:left="1304"/>
      </w:pPr>
    </w:p>
    <w:p w:rsidR="00077C6C" w:rsidRPr="00115143" w:rsidRDefault="00591470" w:rsidP="00591470">
      <w:pPr>
        <w:ind w:left="1304"/>
      </w:pPr>
      <w:r>
        <w:t>Sairaala/terveyskeskus ei vastaa kodin siivouksesta aiheutuvista kustannuksista. Potilas järjestää itse siivouksen parhaaksi katsomallaan tavalla.</w:t>
      </w:r>
    </w:p>
    <w:sectPr w:rsidR="00077C6C" w:rsidRPr="00115143" w:rsidSect="00914DD8">
      <w:headerReference w:type="default" r:id="rId9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70" w:rsidRDefault="00591470">
      <w:r>
        <w:separator/>
      </w:r>
    </w:p>
  </w:endnote>
  <w:endnote w:type="continuationSeparator" w:id="0">
    <w:p w:rsidR="00591470" w:rsidRDefault="0059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70" w:rsidRDefault="00591470">
      <w:r>
        <w:separator/>
      </w:r>
    </w:p>
  </w:footnote>
  <w:footnote w:type="continuationSeparator" w:id="0">
    <w:p w:rsidR="00591470" w:rsidRDefault="0059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20612" wp14:editId="2D5FB0DD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591470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A4FD80A" wp14:editId="741FD990">
                                <wp:extent cx="2285365" cy="471805"/>
                                <wp:effectExtent l="0" t="0" r="635" b="444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5365" cy="471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591470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A4FD80A" wp14:editId="741FD990">
                          <wp:extent cx="2285365" cy="471805"/>
                          <wp:effectExtent l="0" t="0" r="635" b="444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5365" cy="471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591470">
      <w:rPr>
        <w:sz w:val="18"/>
        <w:szCs w:val="18"/>
      </w:rPr>
      <w:t>Potilasohje</w:t>
    </w:r>
    <w:bookmarkEnd w:id="3"/>
    <w:r>
      <w:rPr>
        <w:sz w:val="18"/>
        <w:szCs w:val="18"/>
      </w:rPr>
      <w:tab/>
    </w:r>
    <w:bookmarkStart w:id="4" w:name="asiakirjanversio"/>
    <w:bookmarkStart w:id="5" w:name="Sivunro"/>
    <w:bookmarkEnd w:id="4"/>
    <w:bookmarkEnd w:id="5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r w:rsidR="008D070E">
      <w:rPr>
        <w:sz w:val="18"/>
        <w:szCs w:val="18"/>
      </w:rPr>
      <w:t xml:space="preserve">  </w:t>
    </w:r>
    <w:bookmarkEnd w:id="6"/>
    <w:r w:rsidRPr="005F7243">
      <w:rPr>
        <w:sz w:val="18"/>
        <w:szCs w:val="18"/>
      </w:rPr>
      <w:tab/>
    </w:r>
    <w:bookmarkStart w:id="7" w:name="Liitenro"/>
    <w:bookmarkEnd w:id="7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:rsidR="00C7218A" w:rsidRPr="005F7243" w:rsidRDefault="00591470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r>
      <w:rPr>
        <w:sz w:val="18"/>
        <w:szCs w:val="18"/>
      </w:rPr>
      <w:t>Infektioiden torjuntayksikkö</w:t>
    </w:r>
    <w:bookmarkEnd w:id="10"/>
    <w:r w:rsidR="00C7218A" w:rsidRPr="005F7243">
      <w:rPr>
        <w:sz w:val="18"/>
        <w:szCs w:val="18"/>
      </w:rPr>
      <w:tab/>
    </w:r>
    <w:bookmarkStart w:id="11" w:name="pvm"/>
    <w:r>
      <w:rPr>
        <w:sz w:val="18"/>
        <w:szCs w:val="18"/>
      </w:rPr>
      <w:t>24.10.2019</w:t>
    </w:r>
    <w:bookmarkEnd w:id="11"/>
    <w:r w:rsidR="00C7218A" w:rsidRPr="005F7243">
      <w:rPr>
        <w:sz w:val="18"/>
        <w:szCs w:val="18"/>
      </w:rPr>
      <w:tab/>
    </w:r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F2E3B52"/>
    <w:multiLevelType w:val="hybridMultilevel"/>
    <w:tmpl w:val="CF6635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6D137A"/>
    <w:multiLevelType w:val="hybridMultilevel"/>
    <w:tmpl w:val="DBAC06E6"/>
    <w:lvl w:ilvl="0" w:tplc="17CEA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73CFF"/>
    <w:multiLevelType w:val="hybridMultilevel"/>
    <w:tmpl w:val="3B720E12"/>
    <w:lvl w:ilvl="0" w:tplc="8B969CF0">
      <w:numFmt w:val="bullet"/>
      <w:lvlText w:val="•"/>
      <w:lvlJc w:val="left"/>
      <w:pPr>
        <w:ind w:left="1668" w:hanging="1308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6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591470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1470"/>
    <w:rsid w:val="00593742"/>
    <w:rsid w:val="005A3C89"/>
    <w:rsid w:val="005A46AF"/>
    <w:rsid w:val="005A6022"/>
    <w:rsid w:val="005B3883"/>
    <w:rsid w:val="005C0850"/>
    <w:rsid w:val="005C6EF2"/>
    <w:rsid w:val="005D497F"/>
    <w:rsid w:val="005E05F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582A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3663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MUAVRSSTWASF-711265460-268</_dlc_DocId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i:0#.w|oysnet\ojanpehe</DisplayName>
        <AccountId>244</AccountId>
        <AccountType/>
      </UserInfo>
      <UserInfo>
        <DisplayName>i:0#.w|oysnet\leivisre</DisplayName>
        <AccountId>306</AccountId>
        <AccountType/>
      </UserInfo>
      <UserInfo>
        <DisplayName>i:0#.w|oysnet\simolalo</DisplayName>
        <AccountId>248</AccountId>
        <AccountType/>
      </UserInfo>
    </Dokumentin_x0020_sisällöstä_x0020_vastaava_x0028_t_x0029__x0020__x002f__x0020_asiantuntija_x0028_t_x0029_>
    <TaxCatchAll xmlns="d3e50268-7799-48af-83c3-9a9b063078bc">
      <Value>168</Value>
      <Value>166</Value>
      <Value>46</Value>
      <Value>178</Value>
      <Value>2299</Value>
      <Value>3</Value>
      <Value>2</Value>
      <Value>20</Value>
    </TaxCatchAll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bed6187e51e544269109ff5c30eb1037 xmlns="d3e50268-7799-48af-83c3-9a9b063078bc">
      <Terms xmlns="http://schemas.microsoft.com/office/infopath/2007/PartnerControls"/>
    </bed6187e51e544269109ff5c30eb1037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Ulkopuoliset, muut</TermName>
          <TermId xmlns="http://schemas.microsoft.com/office/infopath/2007/PartnerControls">3e580093-dfa1-4281-b7c2-b692c8dcf96d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k4e9121687cc4b56965762a7477201cc xmlns="d3e50268-7799-48af-83c3-9a9b063078bc">
      <Terms xmlns="http://schemas.microsoft.com/office/infopath/2007/PartnerControls"/>
    </k4e9121687cc4b56965762a7477201cc>
    <_dlc_DocIdUrl xmlns="d3e50268-7799-48af-83c3-9a9b063078bc">
      <Url>https://internet.oysnet.ppshp.fi/dokumentit/_layouts/15/DocIdRedir.aspx?ID=MUAVRSSTWASF-711265460-268</Url>
      <Description>MUAVRSSTWASF-711265460-268</Description>
    </_dlc_DocIdUrl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B8CFE060-A28F-4D8F-AD78-927A418FE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15D65-E89B-4F79-8E86-2505FB2B5A97}"/>
</file>

<file path=customXml/itemProps3.xml><?xml version="1.0" encoding="utf-8"?>
<ds:datastoreItem xmlns:ds="http://schemas.openxmlformats.org/officeDocument/2006/customXml" ds:itemID="{C44956C7-68F7-4A58-91C7-5F746D8E7869}"/>
</file>

<file path=customXml/itemProps4.xml><?xml version="1.0" encoding="utf-8"?>
<ds:datastoreItem xmlns:ds="http://schemas.openxmlformats.org/officeDocument/2006/customXml" ds:itemID="{709335A1-F643-4AAF-8A90-25BD8DEABC48}"/>
</file>

<file path=customXml/itemProps5.xml><?xml version="1.0" encoding="utf-8"?>
<ds:datastoreItem xmlns:ds="http://schemas.openxmlformats.org/officeDocument/2006/customXml" ds:itemID="{E8C24EB5-2E84-4DD5-947D-A8B7E2C0DA29}"/>
</file>

<file path=customXml/itemProps6.xml><?xml version="1.0" encoding="utf-8"?>
<ds:datastoreItem xmlns:ds="http://schemas.openxmlformats.org/officeDocument/2006/customXml" ds:itemID="{3BAC88F8-AE39-406D-B56A-BE6D6EB73EB7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8</TotalTime>
  <Pages>1</Pages>
  <Words>173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Uusivan Clostridium difficile-ripulin kotihoito</dc:title>
  <dc:creator>Kangasluoma Virve</dc:creator>
  <cp:keywords>clostridium</cp:keywords>
  <cp:lastModifiedBy>Kangasluoma Virve</cp:lastModifiedBy>
  <cp:revision>2</cp:revision>
  <cp:lastPrinted>2004-10-19T13:46:00Z</cp:lastPrinted>
  <dcterms:created xsi:type="dcterms:W3CDTF">2019-10-24T06:15:00Z</dcterms:created>
  <dcterms:modified xsi:type="dcterms:W3CDTF">2019-10-24T06:31:00Z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2299;#clostridium|0d6e4a0f-a59f-47fc-9e7e-0c14fcd09049</vt:lpwstr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178;#Ulkopuoliset, muut|3e580093-dfa1-4281-b7c2-b692c8dcf96d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Potilasohje (sisältötyypin metatieto)">
    <vt:lpwstr>46;#Lähetetään myös e-kirjeenä|4ab2959f-3c3b-4e70-8717-2496364b7298</vt:lpwstr>
  </property>
  <property fmtid="{D5CDD505-2E9C-101B-9397-08002B2CF9AE}" pid="12" name="Hoitotyön toiminnot">
    <vt:lpwstr/>
  </property>
  <property fmtid="{D5CDD505-2E9C-101B-9397-08002B2CF9AE}" pid="13" name="_dlc_DocIdItemGuid">
    <vt:lpwstr>8e327da0-36ec-4bf3-9c59-1b4932a35fa0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Organisaatiotiedon tarkennus toiminnan mukaan">
    <vt:lpwstr>168;#Infektioiden torjunta|d1bdb641-a1c1-4abf-b66a-298a776eaddb</vt:lpwstr>
  </property>
  <property fmtid="{D5CDD505-2E9C-101B-9397-08002B2CF9AE}" pid="16" name="Toiminnanohjauskäsikirja">
    <vt:lpwstr>3;#Ei ole toimintakäsikirjaa|ed0127a7-f4bb-4299-8de4-a0fcecf35ff1</vt:lpwstr>
  </property>
  <property fmtid="{D5CDD505-2E9C-101B-9397-08002B2CF9AE}" pid="17" name="Kuvantamisen ohjeen tutkimusryhmät (sisältötyypin metatieto)">
    <vt:lpwstr/>
  </property>
  <property fmtid="{D5CDD505-2E9C-101B-9397-08002B2CF9AE}" pid="18" name="Organisaatiotieto">
    <vt:lpwstr>166;#Infektioiden torjuntayksikkö|d873b9ee-c5a1-43a5-91cd-d45393df5f8c</vt:lpwstr>
  </property>
  <property fmtid="{D5CDD505-2E9C-101B-9397-08002B2CF9AE}" pid="19" name="Toimenpidekoodit">
    <vt:lpwstr/>
  </property>
  <property fmtid="{D5CDD505-2E9C-101B-9397-08002B2CF9AE}" pid="20" name="MEO">
    <vt:lpwstr/>
  </property>
  <property fmtid="{D5CDD505-2E9C-101B-9397-08002B2CF9AE}" pid="21" name="Order">
    <vt:r8>35400</vt:r8>
  </property>
  <property fmtid="{D5CDD505-2E9C-101B-9397-08002B2CF9AE}" pid="23" name="SharedWithUsers">
    <vt:lpwstr/>
  </property>
  <property fmtid="{D5CDD505-2E9C-101B-9397-08002B2CF9AE}" pid="24" name="TaxKeywordTaxHTField">
    <vt:lpwstr>clostridium|0d6e4a0f-a59f-47fc-9e7e-0c14fcd09049</vt:lpwstr>
  </property>
  <property fmtid="{D5CDD505-2E9C-101B-9397-08002B2CF9AE}" pid="25" name="Kriisiviestintä">
    <vt:lpwstr/>
  </property>
</Properties>
</file>